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04" w:rsidRDefault="008D39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846"/>
        <w:jc w:val="center"/>
        <w:rPr>
          <w:rFonts w:ascii="inherit" w:eastAsia="inherit" w:hAnsi="inherit" w:cs="inherit"/>
          <w:b/>
          <w:color w:val="202124"/>
          <w:sz w:val="28"/>
          <w:szCs w:val="28"/>
        </w:rPr>
      </w:pPr>
      <w:bookmarkStart w:id="0" w:name="_GoBack"/>
      <w:bookmarkEnd w:id="0"/>
    </w:p>
    <w:p w:rsidR="008D3904" w:rsidRDefault="008366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846"/>
        <w:jc w:val="center"/>
        <w:rPr>
          <w:rFonts w:ascii="Courier New" w:eastAsia="Courier New" w:hAnsi="Courier New" w:cs="Courier New"/>
          <w:b/>
          <w:color w:val="202124"/>
          <w:sz w:val="28"/>
          <w:szCs w:val="28"/>
        </w:rPr>
      </w:pP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पंजीकरण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के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लिए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आपूर्तिकर्ता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>/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ठेकेदार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द्वारा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भरा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जाने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वाला</w:t>
      </w:r>
      <w:proofErr w:type="spellEnd"/>
      <w:r>
        <w:rPr>
          <w:rFonts w:ascii="Mangal" w:eastAsia="Mangal" w:hAnsi="Mangal" w:cs="Mangal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8"/>
          <w:szCs w:val="28"/>
        </w:rPr>
        <w:t>प्रोफार्मा</w:t>
      </w:r>
      <w:proofErr w:type="spellEnd"/>
    </w:p>
    <w:p w:rsidR="008D3904" w:rsidRDefault="0083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jc w:val="center"/>
        <w:rPr>
          <w:rFonts w:eastAsia="Calibri"/>
          <w:b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t xml:space="preserve">                     PROFORMA TO BE FILLED IN BY THE SUPPLIER/CONTRACTOR FOR REGISTRATION</w:t>
      </w:r>
    </w:p>
    <w:p w:rsidR="008D3904" w:rsidRDefault="0083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20"/>
        <w:rPr>
          <w:rFonts w:eastAsia="Calibri"/>
          <w:b/>
          <w:color w:val="000000"/>
          <w:sz w:val="20"/>
        </w:rPr>
      </w:pPr>
      <w:proofErr w:type="spellStart"/>
      <w:r>
        <w:rPr>
          <w:rFonts w:eastAsia="Calibri"/>
          <w:b/>
          <w:color w:val="202124"/>
          <w:sz w:val="20"/>
        </w:rPr>
        <w:t>प्राचार्य</w:t>
      </w:r>
      <w:proofErr w:type="spellEnd"/>
      <w:r>
        <w:rPr>
          <w:rFonts w:eastAsia="Calibri"/>
          <w:b/>
          <w:color w:val="202124"/>
          <w:sz w:val="20"/>
        </w:rPr>
        <w:t xml:space="preserve"> </w:t>
      </w:r>
      <w:r>
        <w:rPr>
          <w:rFonts w:ascii="Mangal" w:eastAsia="Mangal" w:hAnsi="Mangal" w:cs="Mangal"/>
          <w:b/>
          <w:color w:val="202124"/>
          <w:sz w:val="20"/>
        </w:rPr>
        <w:t>Principal</w:t>
      </w:r>
    </w:p>
    <w:p w:rsidR="008D3904" w:rsidRDefault="0083667D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846"/>
        <w:rPr>
          <w:rFonts w:ascii="Courier New" w:eastAsia="Courier New" w:hAnsi="Courier New" w:cs="Courier New"/>
          <w:b/>
          <w:color w:val="202124"/>
          <w:sz w:val="20"/>
        </w:rPr>
      </w:pPr>
      <w:proofErr w:type="spellStart"/>
      <w:r>
        <w:rPr>
          <w:rFonts w:ascii="Mangal" w:eastAsia="Mangal" w:hAnsi="Mangal" w:cs="Mangal"/>
          <w:b/>
          <w:color w:val="202124"/>
          <w:sz w:val="20"/>
        </w:rPr>
        <w:t>केन्द्रीय</w:t>
      </w:r>
      <w:proofErr w:type="spellEnd"/>
      <w:r>
        <w:rPr>
          <w:rFonts w:ascii="Mangal" w:eastAsia="Mangal" w:hAnsi="Mangal" w:cs="Mangal"/>
          <w:b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0"/>
        </w:rPr>
        <w:t>विद्यालय</w:t>
      </w:r>
      <w:proofErr w:type="spellEnd"/>
      <w:r>
        <w:rPr>
          <w:rFonts w:ascii="Mangal" w:eastAsia="Mangal" w:hAnsi="Mangal" w:cs="Mangal"/>
          <w:b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0"/>
        </w:rPr>
        <w:t>टैगोर</w:t>
      </w:r>
      <w:proofErr w:type="spellEnd"/>
      <w:r>
        <w:rPr>
          <w:rFonts w:ascii="Mangal" w:eastAsia="Mangal" w:hAnsi="Mangal" w:cs="Mangal"/>
          <w:b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0"/>
        </w:rPr>
        <w:t>गार्डन</w:t>
      </w:r>
      <w:proofErr w:type="spellEnd"/>
      <w:r>
        <w:rPr>
          <w:rFonts w:ascii="inherit" w:eastAsia="inherit" w:hAnsi="inherit" w:cs="inherit"/>
          <w:b/>
          <w:color w:val="202124"/>
          <w:sz w:val="20"/>
        </w:rPr>
        <w:t xml:space="preserve"> </w:t>
      </w:r>
      <w:proofErr w:type="spellStart"/>
      <w:r>
        <w:rPr>
          <w:rFonts w:ascii="inherit" w:eastAsia="inherit" w:hAnsi="inherit" w:cs="inherit"/>
          <w:b/>
          <w:color w:val="202124"/>
          <w:sz w:val="20"/>
        </w:rPr>
        <w:t>Kendriya</w:t>
      </w:r>
      <w:proofErr w:type="spellEnd"/>
      <w:r>
        <w:rPr>
          <w:rFonts w:ascii="inherit" w:eastAsia="inherit" w:hAnsi="inherit" w:cs="inherit"/>
          <w:b/>
          <w:color w:val="202124"/>
          <w:sz w:val="20"/>
        </w:rPr>
        <w:t xml:space="preserve"> Vidyalaya Tagore Garden,</w:t>
      </w:r>
    </w:p>
    <w:p w:rsidR="008D3904" w:rsidRDefault="0083667D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846"/>
        <w:rPr>
          <w:rFonts w:ascii="Courier New" w:eastAsia="Courier New" w:hAnsi="Courier New" w:cs="Courier New"/>
          <w:b/>
          <w:color w:val="202124"/>
          <w:sz w:val="20"/>
        </w:rPr>
      </w:pPr>
      <w:proofErr w:type="spellStart"/>
      <w:r>
        <w:rPr>
          <w:rFonts w:ascii="Mangal" w:eastAsia="Mangal" w:hAnsi="Mangal" w:cs="Mangal"/>
          <w:b/>
          <w:color w:val="202124"/>
          <w:sz w:val="20"/>
        </w:rPr>
        <w:t>नई</w:t>
      </w:r>
      <w:proofErr w:type="spellEnd"/>
      <w:r>
        <w:rPr>
          <w:rFonts w:ascii="Mangal" w:eastAsia="Mangal" w:hAnsi="Mangal" w:cs="Mangal"/>
          <w:b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b/>
          <w:color w:val="202124"/>
          <w:sz w:val="20"/>
        </w:rPr>
        <w:t>दिल्ली</w:t>
      </w:r>
      <w:proofErr w:type="spellEnd"/>
      <w:r>
        <w:rPr>
          <w:rFonts w:ascii="Mangal" w:eastAsia="Mangal" w:hAnsi="Mangal" w:cs="Mangal"/>
          <w:b/>
          <w:color w:val="202124"/>
          <w:sz w:val="20"/>
        </w:rPr>
        <w:t xml:space="preserve"> -110 027</w:t>
      </w:r>
      <w:r>
        <w:rPr>
          <w:rFonts w:ascii="inherit" w:eastAsia="inherit" w:hAnsi="inherit" w:cs="inherit"/>
          <w:b/>
          <w:color w:val="202124"/>
          <w:sz w:val="20"/>
        </w:rPr>
        <w:t xml:space="preserve"> New Delhi -110 027</w:t>
      </w:r>
    </w:p>
    <w:p w:rsidR="008D3904" w:rsidRDefault="008D3904">
      <w:pPr>
        <w:spacing w:after="0" w:line="240" w:lineRule="auto"/>
        <w:ind w:left="-709" w:right="-846"/>
        <w:jc w:val="center"/>
        <w:rPr>
          <w:sz w:val="20"/>
        </w:rPr>
      </w:pPr>
    </w:p>
    <w:p w:rsidR="008D3904" w:rsidRDefault="008366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846"/>
        <w:rPr>
          <w:rFonts w:ascii="Courier New" w:eastAsia="Courier New" w:hAnsi="Courier New" w:cs="Courier New"/>
          <w:color w:val="202124"/>
          <w:sz w:val="20"/>
        </w:rPr>
      </w:pPr>
      <w:proofErr w:type="spellStart"/>
      <w:r>
        <w:rPr>
          <w:rFonts w:ascii="Mangal" w:eastAsia="Mangal" w:hAnsi="Mangal" w:cs="Mangal"/>
          <w:color w:val="202124"/>
          <w:sz w:val="20"/>
        </w:rPr>
        <w:t>विषयः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वर्ष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r>
        <w:rPr>
          <w:b/>
          <w:sz w:val="20"/>
        </w:rPr>
        <w:t xml:space="preserve">2022–23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लिए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आपूर्तिकर्ताओं</w:t>
      </w:r>
      <w:proofErr w:type="spellEnd"/>
      <w:r>
        <w:rPr>
          <w:rFonts w:ascii="Mangal" w:eastAsia="Mangal" w:hAnsi="Mangal" w:cs="Mangal"/>
          <w:color w:val="202124"/>
          <w:sz w:val="20"/>
        </w:rPr>
        <w:t>/</w:t>
      </w:r>
      <w:proofErr w:type="spellStart"/>
      <w:r>
        <w:rPr>
          <w:rFonts w:ascii="Mangal" w:eastAsia="Mangal" w:hAnsi="Mangal" w:cs="Mangal"/>
          <w:color w:val="202124"/>
          <w:sz w:val="20"/>
        </w:rPr>
        <w:t>ठेकेदारों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का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पंजीकरण</w:t>
      </w:r>
      <w:proofErr w:type="spellEnd"/>
      <w:r>
        <w:rPr>
          <w:rFonts w:ascii="Mangal" w:eastAsia="Mangal" w:hAnsi="Mangal" w:cs="Mangal"/>
          <w:color w:val="202124"/>
          <w:sz w:val="20"/>
        </w:rPr>
        <w:t>।</w:t>
      </w:r>
    </w:p>
    <w:p w:rsidR="008D3904" w:rsidRDefault="0083667D">
      <w:pPr>
        <w:spacing w:after="0" w:line="240" w:lineRule="auto"/>
        <w:ind w:left="-709" w:right="-846"/>
        <w:rPr>
          <w:b/>
          <w:sz w:val="20"/>
        </w:rPr>
      </w:pPr>
      <w:r>
        <w:rPr>
          <w:b/>
          <w:sz w:val="20"/>
        </w:rPr>
        <w:t>Sub: Registration of suppliers/contractors for the year 2022–23.</w:t>
      </w:r>
    </w:p>
    <w:p w:rsidR="008D3904" w:rsidRDefault="008D3904">
      <w:pPr>
        <w:spacing w:after="0" w:line="240" w:lineRule="auto"/>
        <w:ind w:left="-709" w:right="-846"/>
        <w:rPr>
          <w:b/>
          <w:sz w:val="20"/>
        </w:rPr>
      </w:pPr>
    </w:p>
    <w:p w:rsidR="008D3904" w:rsidRDefault="0083667D">
      <w:pPr>
        <w:spacing w:after="0" w:line="240" w:lineRule="auto"/>
        <w:ind w:left="-709" w:right="-846"/>
        <w:rPr>
          <w:rFonts w:ascii="Mangal" w:eastAsia="Mangal" w:hAnsi="Mangal" w:cs="Mangal"/>
          <w:sz w:val="20"/>
        </w:rPr>
      </w:pPr>
      <w:proofErr w:type="spellStart"/>
      <w:r>
        <w:rPr>
          <w:rFonts w:ascii="Mangal" w:eastAsia="Mangal" w:hAnsi="Mangal" w:cs="Mangal"/>
          <w:sz w:val="20"/>
        </w:rPr>
        <w:t>महोदय</w:t>
      </w:r>
      <w:proofErr w:type="spellEnd"/>
      <w:r>
        <w:rPr>
          <w:rFonts w:ascii="Mangal" w:eastAsia="Mangal" w:hAnsi="Mangal" w:cs="Mangal"/>
          <w:sz w:val="20"/>
        </w:rPr>
        <w:t xml:space="preserve"> Sir,</w:t>
      </w:r>
    </w:p>
    <w:p w:rsidR="008D3904" w:rsidRDefault="008366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right="-705"/>
        <w:jc w:val="both"/>
        <w:rPr>
          <w:rFonts w:ascii="Courier New" w:eastAsia="Courier New" w:hAnsi="Courier New" w:cs="Courier New"/>
          <w:color w:val="202124"/>
          <w:sz w:val="20"/>
        </w:rPr>
      </w:pPr>
      <w:proofErr w:type="spellStart"/>
      <w:r>
        <w:rPr>
          <w:rFonts w:ascii="Mangal" w:eastAsia="Mangal" w:hAnsi="Mangal" w:cs="Mangal"/>
          <w:color w:val="202124"/>
          <w:sz w:val="20"/>
        </w:rPr>
        <w:t>मैं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वर्ष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r>
        <w:rPr>
          <w:b/>
          <w:sz w:val="20"/>
        </w:rPr>
        <w:t>2022-</w:t>
      </w:r>
      <w:proofErr w:type="gramStart"/>
      <w:r>
        <w:rPr>
          <w:b/>
          <w:sz w:val="20"/>
        </w:rPr>
        <w:t>23</w:t>
      </w:r>
      <w:r>
        <w:rPr>
          <w:sz w:val="20"/>
        </w:rPr>
        <w:t xml:space="preserve"> 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proofErr w:type="gram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लिए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r>
        <w:rPr>
          <w:rFonts w:ascii="inherit" w:eastAsia="inherit" w:hAnsi="inherit" w:cs="inherit"/>
          <w:color w:val="202124"/>
          <w:sz w:val="20"/>
        </w:rPr>
        <w:t xml:space="preserve">_______________________ </w:t>
      </w:r>
      <w:proofErr w:type="spellStart"/>
      <w:r>
        <w:rPr>
          <w:rFonts w:ascii="Mangal" w:eastAsia="Mangal" w:hAnsi="Mangal" w:cs="Mangal"/>
          <w:color w:val="202124"/>
          <w:sz w:val="20"/>
        </w:rPr>
        <w:t>की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आपूर्ति</w:t>
      </w:r>
      <w:proofErr w:type="spellEnd"/>
      <w:r>
        <w:rPr>
          <w:rFonts w:ascii="Mangal" w:eastAsia="Mangal" w:hAnsi="Mangal" w:cs="Mangal"/>
          <w:color w:val="202124"/>
          <w:sz w:val="20"/>
        </w:rPr>
        <w:t>/</w:t>
      </w:r>
      <w:proofErr w:type="spellStart"/>
      <w:r>
        <w:rPr>
          <w:rFonts w:ascii="Mangal" w:eastAsia="Mangal" w:hAnsi="Mangal" w:cs="Mangal"/>
          <w:color w:val="202124"/>
          <w:sz w:val="20"/>
        </w:rPr>
        <w:t>अनुबंध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लिए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अपनी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फर्म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को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पंजीकृत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करने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लिए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आपको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निम्नलिखित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विवरण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प्रस्तुत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कर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रहा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हूं</w:t>
      </w:r>
      <w:proofErr w:type="spellEnd"/>
      <w:r>
        <w:rPr>
          <w:rFonts w:ascii="Mangal" w:eastAsia="Mangal" w:hAnsi="Mangal" w:cs="Mangal"/>
          <w:color w:val="202124"/>
          <w:sz w:val="20"/>
        </w:rPr>
        <w:t>।</w:t>
      </w:r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मैं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यह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जानकारी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आपको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प्रेषित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करता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हुआ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सभी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सहायक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दस्तावेजों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साथ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जोकि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 </w:t>
      </w:r>
      <w:proofErr w:type="spellStart"/>
      <w:r>
        <w:rPr>
          <w:rFonts w:ascii="Mangal" w:eastAsia="Mangal" w:hAnsi="Mangal" w:cs="Mangal"/>
          <w:color w:val="202124"/>
          <w:sz w:val="20"/>
        </w:rPr>
        <w:t>मेरे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द्वारा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विधिवत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स्वप्रमाणित</w:t>
      </w:r>
      <w:proofErr w:type="spellEnd"/>
      <w:r>
        <w:rPr>
          <w:rFonts w:ascii="Mangal" w:eastAsia="Mangal" w:hAnsi="Mangal" w:cs="Mangal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है</w:t>
      </w:r>
      <w:proofErr w:type="spellEnd"/>
      <w:r>
        <w:rPr>
          <w:rFonts w:ascii="Mangal" w:eastAsia="Mangal" w:hAnsi="Mangal" w:cs="Mangal"/>
          <w:color w:val="202124"/>
          <w:sz w:val="20"/>
        </w:rPr>
        <w:t>।</w:t>
      </w:r>
    </w:p>
    <w:p w:rsidR="008D3904" w:rsidRDefault="0083667D">
      <w:pPr>
        <w:spacing w:line="240" w:lineRule="auto"/>
        <w:ind w:left="-709" w:right="-705"/>
        <w:jc w:val="both"/>
        <w:rPr>
          <w:sz w:val="20"/>
        </w:rPr>
      </w:pPr>
      <w:r>
        <w:rPr>
          <w:sz w:val="20"/>
        </w:rPr>
        <w:t xml:space="preserve">I am furnishing the following details to you for </w:t>
      </w:r>
      <w:r>
        <w:rPr>
          <w:sz w:val="20"/>
        </w:rPr>
        <w:t>registering my firm for the supply/</w:t>
      </w:r>
      <w:proofErr w:type="gramStart"/>
      <w:r>
        <w:rPr>
          <w:sz w:val="20"/>
        </w:rPr>
        <w:t>contract  of</w:t>
      </w:r>
      <w:proofErr w:type="gramEnd"/>
      <w:r>
        <w:rPr>
          <w:sz w:val="20"/>
        </w:rPr>
        <w:t xml:space="preserve">_______________________  _______ for the year </w:t>
      </w:r>
      <w:r>
        <w:rPr>
          <w:b/>
          <w:sz w:val="20"/>
        </w:rPr>
        <w:t>2022-23</w:t>
      </w:r>
      <w:r>
        <w:rPr>
          <w:sz w:val="20"/>
        </w:rPr>
        <w:t xml:space="preserve">.  I am to submit herewith the information along with supporting documents </w:t>
      </w:r>
      <w:proofErr w:type="gramStart"/>
      <w:r>
        <w:rPr>
          <w:sz w:val="20"/>
        </w:rPr>
        <w:t xml:space="preserve">duly  </w:t>
      </w:r>
      <w:proofErr w:type="spellStart"/>
      <w:r>
        <w:rPr>
          <w:sz w:val="20"/>
        </w:rPr>
        <w:t>self</w:t>
      </w:r>
      <w:proofErr w:type="gramEnd"/>
      <w:r>
        <w:rPr>
          <w:sz w:val="20"/>
        </w:rPr>
        <w:t xml:space="preserve"> attested</w:t>
      </w:r>
      <w:proofErr w:type="spellEnd"/>
      <w:r>
        <w:rPr>
          <w:sz w:val="20"/>
        </w:rPr>
        <w:t>.</w:t>
      </w:r>
    </w:p>
    <w:tbl>
      <w:tblPr>
        <w:tblStyle w:val="a"/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6354"/>
        <w:gridCol w:w="3688"/>
      </w:tblGrid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20"/>
              </w:rPr>
            </w:pPr>
            <w:proofErr w:type="spellStart"/>
            <w:r>
              <w:rPr>
                <w:rFonts w:eastAsia="Calibri"/>
                <w:b/>
                <w:color w:val="000000"/>
                <w:sz w:val="20"/>
              </w:rPr>
              <w:t>क्र</w:t>
            </w:r>
            <w:r>
              <w:rPr>
                <w:rFonts w:eastAsia="Calibri"/>
                <w:b/>
                <w:color w:val="000000"/>
                <w:sz w:val="20"/>
              </w:rPr>
              <w:t>.</w:t>
            </w:r>
            <w:r>
              <w:rPr>
                <w:rFonts w:eastAsia="Calibri"/>
                <w:b/>
                <w:color w:val="000000"/>
                <w:sz w:val="20"/>
              </w:rPr>
              <w:t>सं</w:t>
            </w:r>
            <w:r>
              <w:rPr>
                <w:rFonts w:eastAsia="Calibri"/>
                <w:b/>
                <w:color w:val="000000"/>
                <w:sz w:val="20"/>
              </w:rPr>
              <w:t>.</w:t>
            </w:r>
            <w:proofErr w:type="gramStart"/>
            <w:r>
              <w:rPr>
                <w:rFonts w:eastAsia="Calibri"/>
                <w:b/>
                <w:color w:val="000000"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20"/>
              </w:rPr>
            </w:pPr>
            <w:proofErr w:type="spellStart"/>
            <w:r>
              <w:rPr>
                <w:rFonts w:eastAsia="Calibri"/>
                <w:b/>
                <w:color w:val="000000"/>
                <w:sz w:val="20"/>
              </w:rPr>
              <w:t>आवेदक</w:t>
            </w:r>
            <w:proofErr w:type="spellEnd"/>
            <w:r>
              <w:rPr>
                <w:rFonts w:eastAsia="Calibri"/>
                <w:b/>
                <w:color w:val="000000"/>
                <w:sz w:val="20"/>
              </w:rPr>
              <w:t>/</w:t>
            </w:r>
            <w:proofErr w:type="spellStart"/>
            <w:r>
              <w:rPr>
                <w:rFonts w:eastAsia="Calibri"/>
                <w:b/>
                <w:color w:val="000000"/>
                <w:sz w:val="20"/>
              </w:rPr>
              <w:t>कंपनी</w:t>
            </w:r>
            <w:proofErr w:type="spellEnd"/>
            <w:r>
              <w:rPr>
                <w:rFonts w:eastAsia="Calibri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</w:rPr>
              <w:t>का</w:t>
            </w:r>
            <w:proofErr w:type="spellEnd"/>
            <w:r>
              <w:rPr>
                <w:rFonts w:eastAsia="Calibri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</w:rPr>
              <w:t>नाम</w:t>
            </w:r>
            <w:proofErr w:type="spellEnd"/>
            <w:r>
              <w:rPr>
                <w:rFonts w:eastAsia="Calibri"/>
                <w:b/>
                <w:color w:val="000000"/>
                <w:sz w:val="20"/>
              </w:rPr>
              <w:t xml:space="preserve"> Name of the applicant/Company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आवेदक</w:t>
            </w:r>
            <w:proofErr w:type="spellEnd"/>
            <w:r>
              <w:rPr>
                <w:rFonts w:eastAsia="Calibri"/>
                <w:color w:val="000000"/>
                <w:sz w:val="20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कंपनी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नाम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Name of the applicant/Company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पूरा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पत्राचार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पता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Full Correspondence address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3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मालिक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नाम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Name of owner/proprietor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4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टेलीफोन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नंबर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मोबाइल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</w:rPr>
              <w:t>नंबर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>)Telephone</w:t>
            </w:r>
            <w:proofErr w:type="gramEnd"/>
            <w:r>
              <w:rPr>
                <w:rFonts w:eastAsia="Calibri"/>
                <w:color w:val="000000"/>
                <w:sz w:val="20"/>
              </w:rPr>
              <w:t xml:space="preserve"> Nos  (Mobile No.)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5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संविधान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चाहे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व्यक्ति</w:t>
            </w:r>
            <w:proofErr w:type="spellEnd"/>
            <w:r>
              <w:rPr>
                <w:rFonts w:eastAsia="Calibri"/>
                <w:color w:val="000000"/>
                <w:sz w:val="20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फर्म</w:t>
            </w:r>
            <w:proofErr w:type="spellEnd"/>
            <w:r>
              <w:rPr>
                <w:rFonts w:eastAsia="Calibri"/>
                <w:color w:val="000000"/>
                <w:sz w:val="20"/>
              </w:rPr>
              <w:t>/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कंपनी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) </w:t>
            </w:r>
            <w:proofErr w:type="gramStart"/>
            <w:r>
              <w:rPr>
                <w:rFonts w:eastAsia="Calibri"/>
                <w:color w:val="000000"/>
                <w:sz w:val="20"/>
              </w:rPr>
              <w:t>Constitution(</w:t>
            </w:r>
            <w:proofErr w:type="gramEnd"/>
            <w:r>
              <w:rPr>
                <w:rFonts w:eastAsia="Calibri"/>
                <w:color w:val="000000"/>
                <w:sz w:val="20"/>
              </w:rPr>
              <w:t>Whether individual/ Firm/Company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6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स्थापना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की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तिथि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Date of establishment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7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पंजीकरण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संख्या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Registration Number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8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जीएसटी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नंबर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GST No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9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आयकर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पैन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नंबर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Income Tax PAN No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सेवा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कर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</w:rPr>
              <w:t>सं</w:t>
            </w:r>
            <w:r>
              <w:rPr>
                <w:rFonts w:eastAsia="Calibri"/>
                <w:color w:val="000000"/>
                <w:sz w:val="20"/>
              </w:rPr>
              <w:t>.Service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</w:rPr>
              <w:t xml:space="preserve"> Tax No.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287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ई</w:t>
            </w:r>
            <w:r>
              <w:rPr>
                <w:rFonts w:eastAsia="Calibri"/>
                <w:color w:val="000000"/>
                <w:sz w:val="20"/>
              </w:rPr>
              <w:t>.</w:t>
            </w:r>
            <w:r>
              <w:rPr>
                <w:rFonts w:eastAsia="Calibri"/>
                <w:color w:val="000000"/>
                <w:sz w:val="20"/>
              </w:rPr>
              <w:t>एस</w:t>
            </w:r>
            <w:r>
              <w:rPr>
                <w:rFonts w:eastAsia="Calibri"/>
                <w:color w:val="000000"/>
                <w:sz w:val="20"/>
              </w:rPr>
              <w:t>.</w:t>
            </w:r>
            <w:r>
              <w:rPr>
                <w:rFonts w:eastAsia="Calibri"/>
                <w:color w:val="000000"/>
                <w:sz w:val="20"/>
              </w:rPr>
              <w:t>आई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पंजीकरण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संख्या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ESI Registration No.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12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पी</w:t>
            </w:r>
            <w:r>
              <w:rPr>
                <w:rFonts w:eastAsia="Calibri"/>
                <w:color w:val="000000"/>
                <w:sz w:val="20"/>
              </w:rPr>
              <w:t>.</w:t>
            </w:r>
            <w:r>
              <w:rPr>
                <w:rFonts w:eastAsia="Calibri"/>
                <w:color w:val="000000"/>
                <w:sz w:val="20"/>
              </w:rPr>
              <w:t>एफ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पंजीकरण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संख्या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P.F Registration No.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पिछले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5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वर्षों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के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दौरान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काअनुभव</w:t>
            </w:r>
            <w:proofErr w:type="spellEnd"/>
            <w:r>
              <w:rPr>
                <w:rFonts w:eastAsia="Calibri"/>
                <w:color w:val="000000"/>
                <w:sz w:val="20"/>
              </w:rPr>
              <w:t xml:space="preserve"> Experience during the last 5 years</w:t>
            </w: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i</w:t>
            </w:r>
            <w:proofErr w:type="spellEnd"/>
            <w:r>
              <w:rPr>
                <w:rFonts w:eastAsia="Calibri"/>
                <w:color w:val="000000"/>
                <w:sz w:val="20"/>
              </w:rPr>
              <w:t>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ii)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iii)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iv)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v)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113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6354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</w:rPr>
            </w:pPr>
            <w:proofErr w:type="spellStart"/>
            <w:r>
              <w:rPr>
                <w:rFonts w:ascii="Mangal" w:eastAsia="Mangal" w:hAnsi="Mangal" w:cs="Mangal"/>
                <w:color w:val="202124"/>
                <w:sz w:val="20"/>
              </w:rPr>
              <w:t>हाथ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color w:val="202124"/>
                <w:sz w:val="20"/>
              </w:rPr>
              <w:t>में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color w:val="202124"/>
                <w:sz w:val="20"/>
              </w:rPr>
              <w:t>वर्तमान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color w:val="202124"/>
                <w:sz w:val="20"/>
              </w:rPr>
              <w:t>कार्य</w:t>
            </w:r>
            <w:proofErr w:type="spellEnd"/>
            <w:r>
              <w:rPr>
                <w:rFonts w:ascii="Nirmala UI" w:eastAsia="Nirmala UI" w:hAnsi="Nirmala UI" w:cs="Nirmala UI"/>
                <w:color w:val="202124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Present assignments in hand</w:t>
            </w: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202124"/>
                <w:sz w:val="20"/>
              </w:rPr>
            </w:pPr>
          </w:p>
        </w:tc>
      </w:tr>
      <w:tr w:rsidR="008D3904">
        <w:trPr>
          <w:trHeight w:val="325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</w:rPr>
              <w:t>i</w:t>
            </w:r>
            <w:proofErr w:type="spellEnd"/>
            <w:r>
              <w:rPr>
                <w:rFonts w:eastAsia="Calibri"/>
                <w:color w:val="000000"/>
                <w:sz w:val="20"/>
              </w:rPr>
              <w:t>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ii)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iii)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202124"/>
                <w:sz w:val="20"/>
              </w:rPr>
            </w:pPr>
          </w:p>
        </w:tc>
      </w:tr>
      <w:tr w:rsidR="008D3904"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iv)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202124"/>
                <w:sz w:val="20"/>
              </w:rPr>
            </w:pPr>
          </w:p>
        </w:tc>
      </w:tr>
      <w:tr w:rsidR="008D3904">
        <w:trPr>
          <w:trHeight w:val="175"/>
        </w:trPr>
        <w:tc>
          <w:tcPr>
            <w:tcW w:w="1157" w:type="dxa"/>
          </w:tcPr>
          <w:p w:rsidR="008D3904" w:rsidRDefault="0083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v)</w:t>
            </w:r>
          </w:p>
        </w:tc>
        <w:tc>
          <w:tcPr>
            <w:tcW w:w="6354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88" w:type="dxa"/>
          </w:tcPr>
          <w:p w:rsidR="008D3904" w:rsidRDefault="008D3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202124"/>
                <w:sz w:val="20"/>
              </w:rPr>
            </w:pPr>
          </w:p>
        </w:tc>
      </w:tr>
    </w:tbl>
    <w:p w:rsidR="008D3904" w:rsidRDefault="00836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20"/>
        <w:rPr>
          <w:rFonts w:ascii="inherit" w:eastAsia="inherit" w:hAnsi="inherit" w:cs="inherit"/>
          <w:color w:val="202124"/>
          <w:sz w:val="20"/>
        </w:rPr>
      </w:pPr>
      <w:proofErr w:type="spellStart"/>
      <w:r>
        <w:rPr>
          <w:rFonts w:ascii="Mangal" w:eastAsia="Mangal" w:hAnsi="Mangal" w:cs="Mangal"/>
          <w:color w:val="202124"/>
          <w:sz w:val="20"/>
        </w:rPr>
        <w:t>मैं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आपको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एक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आपूर्तिकर्ता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>/</w:t>
      </w:r>
      <w:proofErr w:type="spellStart"/>
      <w:r>
        <w:rPr>
          <w:rFonts w:ascii="Mangal" w:eastAsia="Mangal" w:hAnsi="Mangal" w:cs="Mangal"/>
          <w:color w:val="202124"/>
          <w:sz w:val="20"/>
        </w:rPr>
        <w:t>ठेकेदार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रूप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में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फर्म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के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लिए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अपना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अनुरोध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पंजीकृत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करता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हूं</w:t>
      </w:r>
      <w:proofErr w:type="spellEnd"/>
      <w:r>
        <w:rPr>
          <w:rFonts w:ascii="Nirmala UI" w:eastAsia="Nirmala UI" w:hAnsi="Nirmala UI" w:cs="Nirmala UI"/>
          <w:color w:val="202124"/>
          <w:sz w:val="20"/>
        </w:rPr>
        <w:t>|</w:t>
      </w:r>
    </w:p>
    <w:p w:rsidR="008D3904" w:rsidRDefault="0083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I register my request you to firm as a supplier/contractor.</w:t>
      </w:r>
    </w:p>
    <w:p w:rsidR="008D3904" w:rsidRDefault="008366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20"/>
        <w:rPr>
          <w:rFonts w:ascii="inherit" w:eastAsia="inherit" w:hAnsi="inherit" w:cs="inherit"/>
          <w:color w:val="202124"/>
          <w:sz w:val="20"/>
        </w:rPr>
      </w:pPr>
      <w:proofErr w:type="spellStart"/>
      <w:r>
        <w:rPr>
          <w:rFonts w:ascii="Mangal" w:eastAsia="Mangal" w:hAnsi="Mangal" w:cs="Mangal"/>
          <w:color w:val="202124"/>
          <w:sz w:val="20"/>
        </w:rPr>
        <w:t>आपको</w:t>
      </w:r>
      <w:proofErr w:type="spellEnd"/>
      <w:r>
        <w:rPr>
          <w:rFonts w:ascii="Nirmala UI" w:eastAsia="Nirmala UI" w:hAnsi="Nirmala UI" w:cs="Nirmala UI"/>
          <w:color w:val="202124"/>
          <w:sz w:val="20"/>
        </w:rPr>
        <w:t xml:space="preserve"> </w:t>
      </w:r>
      <w:proofErr w:type="spellStart"/>
      <w:r>
        <w:rPr>
          <w:rFonts w:ascii="Mangal" w:eastAsia="Mangal" w:hAnsi="Mangal" w:cs="Mangal"/>
          <w:color w:val="202124"/>
          <w:sz w:val="20"/>
        </w:rPr>
        <w:t>धन्यवाद</w:t>
      </w:r>
      <w:proofErr w:type="spellEnd"/>
    </w:p>
    <w:p w:rsidR="008D3904" w:rsidRDefault="0083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Thanking you,</w:t>
      </w:r>
    </w:p>
    <w:p w:rsidR="008D3904" w:rsidRDefault="008D39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Calibri"/>
          <w:sz w:val="20"/>
        </w:rPr>
      </w:pPr>
    </w:p>
    <w:p w:rsidR="008D3904" w:rsidRDefault="008366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20"/>
        <w:rPr>
          <w:rFonts w:ascii="inherit" w:eastAsia="inherit" w:hAnsi="inherit" w:cs="inherit"/>
          <w:b/>
          <w:color w:val="202124"/>
          <w:sz w:val="20"/>
        </w:rPr>
      </w:pPr>
      <w:proofErr w:type="spellStart"/>
      <w:r>
        <w:rPr>
          <w:rFonts w:ascii="Mangal" w:eastAsia="Mangal" w:hAnsi="Mangal" w:cs="Mangal"/>
          <w:color w:val="202124"/>
          <w:sz w:val="20"/>
        </w:rPr>
        <w:t>हस्ताक्षर</w:t>
      </w:r>
      <w:proofErr w:type="spellEnd"/>
    </w:p>
    <w:p w:rsidR="008D3904" w:rsidRDefault="00836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eastAsia="Calibri"/>
          <w:color w:val="000000"/>
          <w:sz w:val="20"/>
        </w:rPr>
      </w:pPr>
      <w:r>
        <w:rPr>
          <w:rFonts w:eastAsia="Calibri"/>
          <w:b/>
          <w:color w:val="000000"/>
          <w:sz w:val="20"/>
        </w:rPr>
        <w:t>Signature</w:t>
      </w:r>
    </w:p>
    <w:sectPr w:rsidR="008D3904">
      <w:pgSz w:w="12240" w:h="20160"/>
      <w:pgMar w:top="864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D38"/>
    <w:multiLevelType w:val="multilevel"/>
    <w:tmpl w:val="7A6E4926"/>
    <w:lvl w:ilvl="0">
      <w:start w:val="1"/>
      <w:numFmt w:val="decimal"/>
      <w:lvlText w:val="%1."/>
      <w:lvlJc w:val="left"/>
      <w:pPr>
        <w:ind w:left="780" w:hanging="360"/>
      </w:pPr>
      <w:rPr>
        <w:rFonts w:ascii="Mangal" w:eastAsia="Mangal" w:hAnsi="Mangal" w:cs="Mangal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C51B4B"/>
    <w:multiLevelType w:val="multilevel"/>
    <w:tmpl w:val="A0C4F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04"/>
    <w:rsid w:val="0083667D"/>
    <w:rsid w:val="008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73268-DA88-4009-8058-53BFD46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A2A"/>
    <w:rPr>
      <w:rFonts w:eastAsiaTheme="minorEastAsia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4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0C88"/>
    <w:pPr>
      <w:spacing w:after="0" w:line="240" w:lineRule="auto"/>
    </w:pPr>
    <w:rPr>
      <w:rFonts w:eastAsia="Times New Roman" w:cs="Mang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0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C88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960C8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goyxL2EnDH5LUWQdkP73DwdQA==">AMUW2mUGrSeEL/x+gcdzvMWIZP06LuaLa2OstJ0143rBe5Jirg+uDJncV/jbVq4rMyi2A9SYqBxWYixKV+TBpusSgydrUMu812ef35i71ALKLyRFZsW3nBs=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Student</cp:lastModifiedBy>
  <cp:revision>2</cp:revision>
  <dcterms:created xsi:type="dcterms:W3CDTF">2022-03-06T07:04:00Z</dcterms:created>
  <dcterms:modified xsi:type="dcterms:W3CDTF">2022-09-29T06:40:00Z</dcterms:modified>
</cp:coreProperties>
</file>